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1F7" w:rsidRDefault="005D5BA9">
      <w:pPr>
        <w:rPr>
          <w:b/>
          <w:sz w:val="28"/>
        </w:rPr>
      </w:pPr>
      <w:r>
        <w:rPr>
          <w:b/>
          <w:sz w:val="28"/>
        </w:rPr>
        <w:t>Missie, Visie en D</w:t>
      </w:r>
      <w:r w:rsidR="00C47B6E">
        <w:rPr>
          <w:b/>
          <w:sz w:val="28"/>
        </w:rPr>
        <w:t>uurzaamheidsambitie</w:t>
      </w:r>
    </w:p>
    <w:p w:rsidR="00C47B6E" w:rsidRDefault="00C47B6E">
      <w:pPr>
        <w:rPr>
          <w:b/>
        </w:rPr>
      </w:pPr>
      <w:r w:rsidRPr="00C47B6E">
        <w:rPr>
          <w:b/>
        </w:rPr>
        <w:t>Missie</w:t>
      </w:r>
    </w:p>
    <w:p w:rsidR="00C47B6E" w:rsidRPr="00D863FD" w:rsidRDefault="004A06C2">
      <w:r w:rsidRPr="00D863FD">
        <w:t>Wij bevorderen de mobiliteit van personen, goederen en grondstoffen.</w:t>
      </w:r>
    </w:p>
    <w:p w:rsidR="00C47B6E" w:rsidRDefault="00C47B6E">
      <w:pPr>
        <w:rPr>
          <w:b/>
        </w:rPr>
      </w:pPr>
      <w:r>
        <w:rPr>
          <w:b/>
        </w:rPr>
        <w:t>Visie</w:t>
      </w:r>
    </w:p>
    <w:p w:rsidR="004A06C2" w:rsidRPr="004A06C2" w:rsidRDefault="004A06C2" w:rsidP="004A06C2">
      <w:pPr>
        <w:pStyle w:val="Geenafstand"/>
      </w:pPr>
      <w:r w:rsidRPr="004A06C2">
        <w:t>‘’</w:t>
      </w:r>
      <w:r w:rsidRPr="004A06C2">
        <w:t>onze missie waar te maken, bouwen en onderhouden we met toewijding en passie infrastructurele werken. Wij gaan daarbij zorgvuldig en met liefde om met mensen, natuur en middelen die hiervoor ingezet worden. Wij doen dat op een duurzame wijze en als een partner die in goede dialoog meedenkt met de opdrachtgever en ketenpartners. Wij staan voor de kernwaarden: betrouwbaarheid, kwaliteit, betrokkenheid, veiligheid en verantwoordelijkheid. Deze kernwaarden zijn de basis voor een fijne en veilige werkomgeving voor medewerkers met een uiteenlopende achtergrond. Zij kunnen zich maximaal ontwikkelen. Wij stimuleren de inzet van medewerkers met een afstand tot de arbeidsmarkt. Wij geven medewerkers vertrouwen en medewerkers nemen verantwoordelijkheid.</w:t>
      </w:r>
      <w:bookmarkStart w:id="0" w:name="_GoBack"/>
      <w:bookmarkEnd w:id="0"/>
    </w:p>
    <w:p w:rsidR="004A06C2" w:rsidRPr="004A06C2" w:rsidRDefault="004A06C2" w:rsidP="004A06C2">
      <w:pPr>
        <w:pStyle w:val="Geenafstand"/>
      </w:pPr>
    </w:p>
    <w:p w:rsidR="004A06C2" w:rsidRPr="004A06C2" w:rsidRDefault="004A06C2" w:rsidP="004A06C2">
      <w:pPr>
        <w:pStyle w:val="Geenafstand"/>
      </w:pPr>
      <w:r w:rsidRPr="004A06C2">
        <w:t>Om verdere groei en ontwikkeling van het familiebedrijf te waarborgen zijn we in 2028 met al onze disciplines omgevormd in een divisie gestructureerde organisatie. In 2031 zijn we waar dat technisch haalbaar is, overgeschakeld van het gebruik van fossiele energie naar oneindig hernieuwbare energiebronnen. Wij innoveren in circulariteit van ons afval en de grondstoffen die we gebruiken in onze productieprocessen. Gegeven de huidige kwaliteitseisen achten we in 2031 een niveau van 80% circulariteit haalbaar.</w:t>
      </w:r>
    </w:p>
    <w:p w:rsidR="004A06C2" w:rsidRPr="004A06C2" w:rsidRDefault="004A06C2" w:rsidP="004A06C2">
      <w:pPr>
        <w:pStyle w:val="Geenafstand"/>
      </w:pPr>
    </w:p>
    <w:p w:rsidR="004A06C2" w:rsidRPr="004A06C2" w:rsidRDefault="004A06C2" w:rsidP="004A06C2">
      <w:pPr>
        <w:pStyle w:val="Geenafstand"/>
      </w:pPr>
      <w:r w:rsidRPr="004A06C2">
        <w:t>De uitvoering van deze beide transities dragen tenminste bij aan de continuering van de financiële soliditeit van het bedrijf.</w:t>
      </w:r>
      <w:r w:rsidRPr="004A06C2">
        <w:t>’’</w:t>
      </w:r>
    </w:p>
    <w:p w:rsidR="00D863FD" w:rsidRDefault="00D863FD">
      <w:pPr>
        <w:rPr>
          <w:b/>
        </w:rPr>
      </w:pPr>
    </w:p>
    <w:p w:rsidR="00C47B6E" w:rsidRDefault="00C47B6E">
      <w:pPr>
        <w:rPr>
          <w:b/>
        </w:rPr>
      </w:pPr>
      <w:r>
        <w:rPr>
          <w:b/>
        </w:rPr>
        <w:t>Duurzaamheidsambitie</w:t>
      </w:r>
    </w:p>
    <w:p w:rsidR="00FB5DA5" w:rsidRDefault="00FB5DA5" w:rsidP="00FB5DA5">
      <w:pPr>
        <w:pStyle w:val="Geenafstand"/>
        <w:rPr>
          <w:lang w:eastAsia="nl-NL"/>
        </w:rPr>
      </w:pPr>
      <w:r w:rsidRPr="007701AB">
        <w:rPr>
          <w:lang w:eastAsia="nl-NL"/>
        </w:rPr>
        <w:t>Onze duurzaamheidsambitie vormt de ruggengraat van onze activiteiten en reikt verder dan standaardpraktijken. Hier zijn enkele van onze toekomstgerichte doelen:</w:t>
      </w:r>
    </w:p>
    <w:p w:rsidR="00FB5DA5" w:rsidRPr="007E139F" w:rsidRDefault="00FB5DA5" w:rsidP="00FB5DA5">
      <w:pPr>
        <w:pStyle w:val="Geenafstand"/>
        <w:rPr>
          <w:sz w:val="18"/>
          <w:lang w:eastAsia="nl-NL"/>
        </w:rPr>
      </w:pPr>
    </w:p>
    <w:p w:rsidR="00FB5DA5" w:rsidRPr="00FB5DA5" w:rsidRDefault="00FB5DA5" w:rsidP="00FB5DA5">
      <w:pPr>
        <w:pStyle w:val="Geenafstand"/>
        <w:rPr>
          <w:b/>
        </w:rPr>
      </w:pPr>
      <w:r w:rsidRPr="00FB5DA5">
        <w:rPr>
          <w:b/>
        </w:rPr>
        <w:t>1. Ecologisch bermbeheer stimuleren</w:t>
      </w:r>
    </w:p>
    <w:p w:rsidR="00FB5DA5" w:rsidRDefault="00FB5DA5" w:rsidP="00FB5DA5">
      <w:pPr>
        <w:pStyle w:val="Geenafstand"/>
        <w:rPr>
          <w:lang w:eastAsia="nl-NL"/>
        </w:rPr>
      </w:pPr>
      <w:r w:rsidRPr="00FB5DA5">
        <w:t>Wij integreren ecologisch bermbeheer in de projecten om de biodiversiteit te vergroten en een</w:t>
      </w:r>
      <w:r w:rsidRPr="007701AB">
        <w:rPr>
          <w:lang w:eastAsia="nl-NL"/>
        </w:rPr>
        <w:t xml:space="preserve"> groene stempel op het milieu te drukken.</w:t>
      </w:r>
    </w:p>
    <w:p w:rsidR="00FB5DA5" w:rsidRDefault="00FB5DA5" w:rsidP="00FB5DA5">
      <w:pPr>
        <w:pStyle w:val="Geenafstand"/>
        <w:rPr>
          <w:lang w:eastAsia="nl-NL"/>
        </w:rPr>
      </w:pPr>
    </w:p>
    <w:p w:rsidR="00FB5DA5" w:rsidRPr="00FB5DA5" w:rsidRDefault="00FB5DA5" w:rsidP="00FB5DA5">
      <w:pPr>
        <w:pStyle w:val="Geenafstand"/>
        <w:rPr>
          <w:b/>
          <w:bCs/>
          <w:sz w:val="18"/>
          <w:bdr w:val="single" w:sz="2" w:space="0" w:color="D9D9E3" w:frame="1"/>
          <w:lang w:eastAsia="nl-NL"/>
        </w:rPr>
      </w:pPr>
      <w:r>
        <w:rPr>
          <w:b/>
        </w:rPr>
        <w:t>2. Duurzame bedrijfsvoering verhogen</w:t>
      </w:r>
    </w:p>
    <w:p w:rsidR="00FB5DA5" w:rsidRPr="007701AB" w:rsidRDefault="00FB5DA5" w:rsidP="00FB5DA5">
      <w:pPr>
        <w:pStyle w:val="Geenafstand"/>
        <w:rPr>
          <w:lang w:eastAsia="nl-NL"/>
        </w:rPr>
      </w:pPr>
      <w:r w:rsidRPr="007701AB">
        <w:rPr>
          <w:lang w:eastAsia="nl-NL"/>
        </w:rPr>
        <w:t>Investeringen in de nieuwste energie-efficiëntietechnologieën en volledige overschakeling naar hernieuwbare energiebronnen staan centraal in ons streven naar een duurzame bedrijfsvoering.</w:t>
      </w:r>
    </w:p>
    <w:p w:rsidR="00FB5DA5" w:rsidRDefault="00FB5DA5" w:rsidP="00FB5DA5">
      <w:pPr>
        <w:pStyle w:val="Geenafstand"/>
        <w:rPr>
          <w:lang w:eastAsia="nl-NL"/>
        </w:rPr>
      </w:pPr>
      <w:r w:rsidRPr="007701AB">
        <w:rPr>
          <w:lang w:eastAsia="nl-NL"/>
        </w:rPr>
        <w:t>Onze bouw- en onderhoudsprocessen worden ontworpen met circulariteit in gedachten, gericht op het minimaliseren van afval en het maximaliseren van hergebruik.</w:t>
      </w:r>
    </w:p>
    <w:p w:rsidR="00FB5DA5" w:rsidRDefault="00FB5DA5" w:rsidP="00FB5DA5">
      <w:pPr>
        <w:pStyle w:val="Geenafstand"/>
        <w:rPr>
          <w:lang w:eastAsia="nl-NL"/>
        </w:rPr>
      </w:pPr>
    </w:p>
    <w:p w:rsidR="00FB5DA5" w:rsidRPr="00FB5DA5" w:rsidRDefault="00FB5DA5" w:rsidP="00FB5DA5">
      <w:pPr>
        <w:pStyle w:val="Geenafstand"/>
        <w:rPr>
          <w:b/>
          <w:bCs/>
          <w:sz w:val="18"/>
          <w:bdr w:val="single" w:sz="2" w:space="0" w:color="D9D9E3" w:frame="1"/>
          <w:lang w:eastAsia="nl-NL"/>
        </w:rPr>
      </w:pPr>
      <w:r>
        <w:rPr>
          <w:b/>
        </w:rPr>
        <w:t>3. Versterken van binding met het bedrijf</w:t>
      </w:r>
    </w:p>
    <w:p w:rsidR="00FB5DA5" w:rsidRDefault="00FB5DA5" w:rsidP="00FB5DA5">
      <w:pPr>
        <w:pStyle w:val="Geenafstand"/>
        <w:rPr>
          <w:lang w:eastAsia="nl-NL"/>
        </w:rPr>
      </w:pPr>
      <w:r w:rsidRPr="007701AB">
        <w:rPr>
          <w:lang w:eastAsia="nl-NL"/>
        </w:rPr>
        <w:t>Onze werkomgeving is niet alleen inclusief maar ook dynamisch, waarbij we voortdurend streven naar de ontwikkeling van al onze medewerkers.</w:t>
      </w:r>
      <w:r>
        <w:rPr>
          <w:lang w:eastAsia="nl-NL"/>
        </w:rPr>
        <w:t xml:space="preserve"> </w:t>
      </w:r>
      <w:r w:rsidRPr="007701AB">
        <w:rPr>
          <w:lang w:eastAsia="nl-NL"/>
        </w:rPr>
        <w:t>Actieve betrokkenheid in maatschappelijke initiatieven, met speciale aandacht voor het stimuleren van de inzet van medewerkers met een afstand tot de arbeidsmarkt.</w:t>
      </w:r>
    </w:p>
    <w:p w:rsidR="00FB5DA5" w:rsidRDefault="00FB5DA5" w:rsidP="00FB5DA5">
      <w:pPr>
        <w:pStyle w:val="Geenafstand"/>
        <w:rPr>
          <w:lang w:eastAsia="nl-NL"/>
        </w:rPr>
      </w:pPr>
    </w:p>
    <w:p w:rsidR="00FB5DA5" w:rsidRPr="00FB5DA5" w:rsidRDefault="00FB5DA5" w:rsidP="00FB5DA5">
      <w:pPr>
        <w:pStyle w:val="Geenafstand"/>
        <w:rPr>
          <w:b/>
          <w:bCs/>
          <w:sz w:val="18"/>
          <w:bdr w:val="single" w:sz="2" w:space="0" w:color="D9D9E3" w:frame="1"/>
          <w:lang w:eastAsia="nl-NL"/>
        </w:rPr>
      </w:pPr>
      <w:r>
        <w:rPr>
          <w:b/>
        </w:rPr>
        <w:t>4. Overgang naar hernieuwbare energie</w:t>
      </w:r>
    </w:p>
    <w:p w:rsidR="00FB5DA5" w:rsidRDefault="00FB5DA5" w:rsidP="00FB5DA5">
      <w:pPr>
        <w:pStyle w:val="Geenafstand"/>
        <w:rPr>
          <w:lang w:eastAsia="nl-NL"/>
        </w:rPr>
      </w:pPr>
      <w:r w:rsidRPr="007701AB">
        <w:rPr>
          <w:lang w:eastAsia="nl-NL"/>
        </w:rPr>
        <w:lastRenderedPageBreak/>
        <w:t xml:space="preserve">We zetten ons in voor een groene toekomst door binnen acht jaar volledig over te stappen op oneindig hernieuwbare energiebronnen, gedreven door onze passie </w:t>
      </w:r>
      <w:r>
        <w:rPr>
          <w:lang w:eastAsia="nl-NL"/>
        </w:rPr>
        <w:t>voor innovatie en duurzaamheid.</w:t>
      </w:r>
    </w:p>
    <w:p w:rsidR="00FB5DA5" w:rsidRDefault="00FB5DA5" w:rsidP="005933C0">
      <w:pPr>
        <w:rPr>
          <w:rFonts w:ascii="Calibri" w:hAnsi="Calibri" w:cs="Calibri"/>
          <w:lang w:eastAsia="nl-NL"/>
        </w:rPr>
        <w:sectPr w:rsidR="00FB5DA5">
          <w:headerReference w:type="default" r:id="rId7"/>
          <w:pgSz w:w="11906" w:h="16838"/>
          <w:pgMar w:top="1417" w:right="1417" w:bottom="1417" w:left="1417" w:header="708" w:footer="708" w:gutter="0"/>
          <w:cols w:space="708"/>
          <w:docGrid w:linePitch="360"/>
        </w:sectPr>
      </w:pPr>
    </w:p>
    <w:p w:rsidR="00414DB5" w:rsidRDefault="00414DB5" w:rsidP="005933C0"/>
    <w:p w:rsidR="004576B5" w:rsidRDefault="003F5501" w:rsidP="005933C0">
      <w:r>
        <w:rPr>
          <w:noProof/>
          <w:lang w:eastAsia="nl-NL"/>
        </w:rPr>
        <w:drawing>
          <wp:anchor distT="0" distB="0" distL="114300" distR="114300" simplePos="0" relativeHeight="251658240" behindDoc="0" locked="0" layoutInCell="1" allowOverlap="1">
            <wp:simplePos x="0" y="0"/>
            <wp:positionH relativeFrom="column">
              <wp:posOffset>-500380</wp:posOffset>
            </wp:positionH>
            <wp:positionV relativeFrom="paragraph">
              <wp:posOffset>360045</wp:posOffset>
            </wp:positionV>
            <wp:extent cx="9829165" cy="4229100"/>
            <wp:effectExtent l="0" t="0" r="63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165"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DB5" w:rsidRPr="006B321B">
        <w:t>Gebr. van der Lee heeft een duurzaamheidsambitie</w:t>
      </w:r>
      <w:r w:rsidR="00414DB5">
        <w:t xml:space="preserve"> </w:t>
      </w:r>
      <w:r w:rsidR="00414DB5" w:rsidRPr="006B321B">
        <w:t>opgesteld en deze verwerkt in een meerjarenplan. Het startpunt van de nulmeting is 2023</w:t>
      </w:r>
      <w:r w:rsidR="00414DB5">
        <w:t>.</w:t>
      </w:r>
    </w:p>
    <w:p w:rsidR="003F5501" w:rsidRPr="005D5BA9" w:rsidRDefault="003F5501" w:rsidP="005933C0"/>
    <w:sectPr w:rsidR="003F5501" w:rsidRPr="005D5BA9" w:rsidSect="00FB5DA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431" w:rsidRDefault="00166431" w:rsidP="003D1021">
      <w:pPr>
        <w:spacing w:after="0" w:line="240" w:lineRule="auto"/>
      </w:pPr>
      <w:r>
        <w:separator/>
      </w:r>
    </w:p>
  </w:endnote>
  <w:endnote w:type="continuationSeparator" w:id="0">
    <w:p w:rsidR="00166431" w:rsidRDefault="00166431" w:rsidP="003D1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431" w:rsidRDefault="00166431" w:rsidP="003D1021">
      <w:pPr>
        <w:spacing w:after="0" w:line="240" w:lineRule="auto"/>
      </w:pPr>
      <w:r>
        <w:separator/>
      </w:r>
    </w:p>
  </w:footnote>
  <w:footnote w:type="continuationSeparator" w:id="0">
    <w:p w:rsidR="00166431" w:rsidRDefault="00166431" w:rsidP="003D1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7"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000" w:firstRow="0" w:lastRow="0" w:firstColumn="0" w:lastColumn="0" w:noHBand="0" w:noVBand="0"/>
    </w:tblPr>
    <w:tblGrid>
      <w:gridCol w:w="2588"/>
      <w:gridCol w:w="3903"/>
      <w:gridCol w:w="3686"/>
    </w:tblGrid>
    <w:tr w:rsidR="003D1021" w:rsidRPr="00373CB1" w:rsidTr="00847DB2">
      <w:trPr>
        <w:trHeight w:val="1101"/>
        <w:jc w:val="center"/>
      </w:trPr>
      <w:tc>
        <w:tcPr>
          <w:tcW w:w="2588" w:type="dxa"/>
        </w:tcPr>
        <w:p w:rsidR="003D1021" w:rsidRPr="00373CB1" w:rsidRDefault="003D1021" w:rsidP="003D1021">
          <w:pPr>
            <w:spacing w:after="0" w:line="276" w:lineRule="auto"/>
            <w:rPr>
              <w:rFonts w:ascii="Tahoma" w:eastAsia="Calibri" w:hAnsi="Tahoma" w:cs="Times New Roman"/>
              <w:spacing w:val="4"/>
              <w:sz w:val="20"/>
              <w:lang w:val="de-DE"/>
            </w:rPr>
          </w:pPr>
          <w:proofErr w:type="spellStart"/>
          <w:r w:rsidRPr="00373CB1">
            <w:rPr>
              <w:rFonts w:ascii="Tahoma" w:eastAsia="Calibri" w:hAnsi="Tahoma" w:cs="Times New Roman"/>
              <w:spacing w:val="4"/>
              <w:sz w:val="20"/>
              <w:lang w:val="de-DE"/>
            </w:rPr>
            <w:t>Lekdijk</w:t>
          </w:r>
          <w:proofErr w:type="spellEnd"/>
          <w:r w:rsidRPr="00373CB1">
            <w:rPr>
              <w:rFonts w:ascii="Tahoma" w:eastAsia="Calibri" w:hAnsi="Tahoma" w:cs="Times New Roman"/>
              <w:spacing w:val="4"/>
              <w:sz w:val="20"/>
              <w:lang w:val="de-DE"/>
            </w:rPr>
            <w:t xml:space="preserve"> 28</w:t>
          </w:r>
        </w:p>
        <w:p w:rsidR="003D1021" w:rsidRPr="00373CB1" w:rsidRDefault="003D1021" w:rsidP="003D1021">
          <w:pPr>
            <w:spacing w:after="0" w:line="276" w:lineRule="auto"/>
            <w:rPr>
              <w:rFonts w:ascii="Tahoma" w:eastAsia="Calibri" w:hAnsi="Tahoma" w:cs="Times New Roman"/>
              <w:spacing w:val="4"/>
              <w:sz w:val="20"/>
              <w:lang w:val="de-DE"/>
            </w:rPr>
          </w:pPr>
          <w:r w:rsidRPr="00373CB1">
            <w:rPr>
              <w:rFonts w:ascii="Tahoma" w:eastAsia="Calibri" w:hAnsi="Tahoma" w:cs="Times New Roman"/>
              <w:spacing w:val="4"/>
              <w:sz w:val="20"/>
              <w:lang w:val="de-DE"/>
            </w:rPr>
            <w:t>4124 KC  Hagestein</w:t>
          </w:r>
        </w:p>
        <w:p w:rsidR="003D1021" w:rsidRPr="00C47B6E" w:rsidRDefault="003D1021" w:rsidP="00C47B6E">
          <w:pPr>
            <w:spacing w:after="0" w:line="276" w:lineRule="auto"/>
            <w:rPr>
              <w:rFonts w:ascii="Tahoma" w:eastAsia="Calibri" w:hAnsi="Tahoma" w:cs="Times New Roman"/>
              <w:spacing w:val="4"/>
              <w:sz w:val="20"/>
              <w:lang w:val="de-DE"/>
            </w:rPr>
          </w:pPr>
          <w:r w:rsidRPr="00373CB1">
            <w:rPr>
              <w:rFonts w:ascii="Tahoma" w:eastAsia="Calibri" w:hAnsi="Tahoma" w:cs="Times New Roman"/>
              <w:spacing w:val="4"/>
              <w:sz w:val="20"/>
              <w:lang w:val="de-DE"/>
            </w:rPr>
            <w:t>Tel.     : 0347-351824</w:t>
          </w:r>
        </w:p>
      </w:tc>
      <w:tc>
        <w:tcPr>
          <w:tcW w:w="3903" w:type="dxa"/>
        </w:tcPr>
        <w:p w:rsidR="003D1021" w:rsidRPr="00373CB1" w:rsidRDefault="00C47B6E" w:rsidP="003D1021">
          <w:pPr>
            <w:tabs>
              <w:tab w:val="center" w:pos="4513"/>
              <w:tab w:val="right" w:pos="9026"/>
            </w:tabs>
            <w:spacing w:after="0" w:line="240" w:lineRule="auto"/>
            <w:rPr>
              <w:rFonts w:ascii="Tahoma" w:eastAsia="Calibri" w:hAnsi="Tahoma" w:cs="Times New Roman"/>
              <w:spacing w:val="4"/>
              <w:sz w:val="20"/>
              <w:lang w:val="fr-FR"/>
            </w:rPr>
          </w:pPr>
          <w:r>
            <w:rPr>
              <w:rFonts w:ascii="Tahoma" w:eastAsia="Calibri" w:hAnsi="Tahoma" w:cs="Times New Roman"/>
              <w:spacing w:val="4"/>
              <w:sz w:val="20"/>
              <w:lang w:val="fr-FR"/>
            </w:rPr>
            <w:t xml:space="preserve">Doc. Type : </w:t>
          </w:r>
          <w:proofErr w:type="spellStart"/>
          <w:r>
            <w:rPr>
              <w:rFonts w:ascii="Tahoma" w:eastAsia="Calibri" w:hAnsi="Tahoma" w:cs="Times New Roman"/>
              <w:spacing w:val="4"/>
              <w:sz w:val="20"/>
              <w:lang w:val="fr-FR"/>
            </w:rPr>
            <w:t>Website</w:t>
          </w:r>
          <w:proofErr w:type="spellEnd"/>
        </w:p>
        <w:p w:rsidR="003D1021" w:rsidRPr="00373CB1" w:rsidRDefault="003D1021" w:rsidP="003D1021">
          <w:pPr>
            <w:tabs>
              <w:tab w:val="center" w:pos="4513"/>
              <w:tab w:val="right" w:pos="9026"/>
            </w:tabs>
            <w:spacing w:after="0" w:line="240" w:lineRule="auto"/>
            <w:rPr>
              <w:rFonts w:ascii="Tahoma" w:eastAsia="Calibri" w:hAnsi="Tahoma" w:cs="Times New Roman"/>
              <w:spacing w:val="4"/>
              <w:sz w:val="20"/>
              <w:lang w:val="fr-FR"/>
            </w:rPr>
          </w:pPr>
          <w:r w:rsidRPr="00373CB1">
            <w:rPr>
              <w:rFonts w:ascii="Tahoma" w:eastAsia="Calibri" w:hAnsi="Tahoma" w:cs="Times New Roman"/>
              <w:spacing w:val="4"/>
              <w:sz w:val="20"/>
              <w:lang w:val="fr-FR"/>
            </w:rPr>
            <w:t xml:space="preserve">Doc. nr. : </w:t>
          </w:r>
          <w:proofErr w:type="spellStart"/>
          <w:r w:rsidR="00C47B6E">
            <w:rPr>
              <w:rFonts w:ascii="Tahoma" w:eastAsia="Calibri" w:hAnsi="Tahoma" w:cs="Times New Roman"/>
              <w:spacing w:val="4"/>
              <w:sz w:val="20"/>
              <w:lang w:val="fr-FR"/>
            </w:rPr>
            <w:t>Missie</w:t>
          </w:r>
          <w:proofErr w:type="spellEnd"/>
          <w:r w:rsidR="00C47B6E">
            <w:rPr>
              <w:rFonts w:ascii="Tahoma" w:eastAsia="Calibri" w:hAnsi="Tahoma" w:cs="Times New Roman"/>
              <w:spacing w:val="4"/>
              <w:sz w:val="20"/>
              <w:lang w:val="fr-FR"/>
            </w:rPr>
            <w:t xml:space="preserve">, </w:t>
          </w:r>
          <w:proofErr w:type="spellStart"/>
          <w:r w:rsidR="00C47B6E">
            <w:rPr>
              <w:rFonts w:ascii="Tahoma" w:eastAsia="Calibri" w:hAnsi="Tahoma" w:cs="Times New Roman"/>
              <w:spacing w:val="4"/>
              <w:sz w:val="20"/>
              <w:lang w:val="fr-FR"/>
            </w:rPr>
            <w:t>visie</w:t>
          </w:r>
          <w:proofErr w:type="spellEnd"/>
          <w:r w:rsidR="00C47B6E">
            <w:rPr>
              <w:rFonts w:ascii="Tahoma" w:eastAsia="Calibri" w:hAnsi="Tahoma" w:cs="Times New Roman"/>
              <w:spacing w:val="4"/>
              <w:sz w:val="20"/>
              <w:lang w:val="fr-FR"/>
            </w:rPr>
            <w:t xml:space="preserve"> en </w:t>
          </w:r>
          <w:proofErr w:type="spellStart"/>
          <w:r w:rsidR="00C47B6E">
            <w:rPr>
              <w:rFonts w:ascii="Tahoma" w:eastAsia="Calibri" w:hAnsi="Tahoma" w:cs="Times New Roman"/>
              <w:spacing w:val="4"/>
              <w:sz w:val="20"/>
              <w:lang w:val="fr-FR"/>
            </w:rPr>
            <w:t>duurzaamheidsambitie</w:t>
          </w:r>
          <w:proofErr w:type="spellEnd"/>
        </w:p>
        <w:p w:rsidR="003D1021" w:rsidRPr="00373CB1" w:rsidRDefault="003D1021" w:rsidP="003D1021">
          <w:pPr>
            <w:tabs>
              <w:tab w:val="center" w:pos="4513"/>
              <w:tab w:val="right" w:pos="9026"/>
            </w:tabs>
            <w:spacing w:after="0" w:line="240" w:lineRule="auto"/>
            <w:rPr>
              <w:rFonts w:ascii="Arial" w:eastAsia="Calibri" w:hAnsi="Arial" w:cs="Times New Roman"/>
              <w:spacing w:val="4"/>
              <w:sz w:val="20"/>
              <w:lang w:val="en-US"/>
            </w:rPr>
          </w:pPr>
          <w:r w:rsidRPr="00373CB1">
            <w:rPr>
              <w:rFonts w:ascii="Tahoma" w:eastAsia="Calibri" w:hAnsi="Tahoma" w:cs="Times New Roman"/>
              <w:spacing w:val="4"/>
              <w:sz w:val="20"/>
              <w:lang w:val="en-US"/>
            </w:rPr>
            <w:t xml:space="preserve">Status :  </w:t>
          </w:r>
          <w:proofErr w:type="spellStart"/>
          <w:r w:rsidRPr="00373CB1">
            <w:rPr>
              <w:rFonts w:ascii="Tahoma" w:eastAsia="Calibri" w:hAnsi="Tahoma" w:cs="Times New Roman"/>
              <w:spacing w:val="4"/>
              <w:sz w:val="20"/>
              <w:lang w:val="en-US"/>
            </w:rPr>
            <w:t>Definitief</w:t>
          </w:r>
          <w:proofErr w:type="spellEnd"/>
          <w:r w:rsidRPr="00373CB1">
            <w:rPr>
              <w:rFonts w:ascii="Tahoma" w:eastAsia="Calibri" w:hAnsi="Tahoma" w:cs="Times New Roman"/>
              <w:spacing w:val="4"/>
              <w:sz w:val="20"/>
              <w:lang w:val="en-US"/>
            </w:rPr>
            <w:br/>
          </w:r>
        </w:p>
      </w:tc>
      <w:tc>
        <w:tcPr>
          <w:tcW w:w="3686" w:type="dxa"/>
        </w:tcPr>
        <w:p w:rsidR="003D1021" w:rsidRPr="00373CB1" w:rsidRDefault="003D1021" w:rsidP="003D1021">
          <w:pPr>
            <w:spacing w:after="0" w:line="276" w:lineRule="auto"/>
            <w:rPr>
              <w:rFonts w:ascii="Tahoma" w:eastAsia="Calibri" w:hAnsi="Tahoma" w:cs="Times New Roman"/>
              <w:spacing w:val="4"/>
              <w:sz w:val="20"/>
              <w:szCs w:val="20"/>
            </w:rPr>
          </w:pPr>
          <w:r w:rsidRPr="00373CB1">
            <w:rPr>
              <w:rFonts w:ascii="Tahoma" w:eastAsia="Calibri" w:hAnsi="Tahoma" w:cs="Times New Roman"/>
              <w:noProof/>
              <w:spacing w:val="4"/>
              <w:sz w:val="20"/>
              <w:lang w:eastAsia="nl-NL"/>
            </w:rPr>
            <w:drawing>
              <wp:anchor distT="0" distB="0" distL="114300" distR="114300" simplePos="0" relativeHeight="251659264" behindDoc="0" locked="0" layoutInCell="1" allowOverlap="0" wp14:anchorId="5DFB12F0" wp14:editId="04126EF7">
                <wp:simplePos x="0" y="0"/>
                <wp:positionH relativeFrom="column">
                  <wp:posOffset>1204595</wp:posOffset>
                </wp:positionH>
                <wp:positionV relativeFrom="paragraph">
                  <wp:posOffset>85725</wp:posOffset>
                </wp:positionV>
                <wp:extent cx="1028700" cy="571500"/>
                <wp:effectExtent l="0" t="0" r="0" b="0"/>
                <wp:wrapNone/>
                <wp:docPr id="3" name="Afbeelding 3" descr="le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 1"/>
                        <pic:cNvPicPr>
                          <a:picLocks noChangeAspect="1" noChangeArrowheads="1"/>
                        </pic:cNvPicPr>
                      </pic:nvPicPr>
                      <pic:blipFill>
                        <a:blip r:embed="rId1"/>
                        <a:srcRect/>
                        <a:stretch>
                          <a:fillRect/>
                        </a:stretch>
                      </pic:blipFill>
                      <pic:spPr bwMode="auto">
                        <a:xfrm>
                          <a:off x="0" y="0"/>
                          <a:ext cx="1028700" cy="571500"/>
                        </a:xfrm>
                        <a:prstGeom prst="rect">
                          <a:avLst/>
                        </a:prstGeom>
                        <a:noFill/>
                        <a:ln w="9525">
                          <a:noFill/>
                          <a:miter lim="800000"/>
                          <a:headEnd/>
                          <a:tailEnd/>
                        </a:ln>
                      </pic:spPr>
                    </pic:pic>
                  </a:graphicData>
                </a:graphic>
              </wp:anchor>
            </w:drawing>
          </w:r>
          <w:r w:rsidRPr="00373CB1">
            <w:rPr>
              <w:rFonts w:ascii="Tahoma" w:eastAsia="Calibri" w:hAnsi="Tahoma" w:cs="Times New Roman"/>
              <w:spacing w:val="4"/>
              <w:sz w:val="20"/>
            </w:rPr>
            <w:t xml:space="preserve">Pagina : </w:t>
          </w:r>
          <w:r w:rsidRPr="00373CB1">
            <w:rPr>
              <w:rFonts w:ascii="Tahoma" w:eastAsia="Calibri" w:hAnsi="Tahoma" w:cs="Times New Roman"/>
              <w:spacing w:val="4"/>
              <w:sz w:val="20"/>
            </w:rPr>
            <w:fldChar w:fldCharType="begin"/>
          </w:r>
          <w:r w:rsidRPr="00373CB1">
            <w:rPr>
              <w:rFonts w:ascii="Tahoma" w:eastAsia="Calibri" w:hAnsi="Tahoma" w:cs="Times New Roman"/>
              <w:spacing w:val="4"/>
              <w:sz w:val="20"/>
            </w:rPr>
            <w:instrText xml:space="preserve"> PAGE </w:instrText>
          </w:r>
          <w:r w:rsidRPr="00373CB1">
            <w:rPr>
              <w:rFonts w:ascii="Tahoma" w:eastAsia="Calibri" w:hAnsi="Tahoma" w:cs="Times New Roman"/>
              <w:spacing w:val="4"/>
              <w:sz w:val="20"/>
            </w:rPr>
            <w:fldChar w:fldCharType="separate"/>
          </w:r>
          <w:r w:rsidR="00D863FD">
            <w:rPr>
              <w:rFonts w:ascii="Tahoma" w:eastAsia="Calibri" w:hAnsi="Tahoma" w:cs="Times New Roman"/>
              <w:noProof/>
              <w:spacing w:val="4"/>
              <w:sz w:val="20"/>
            </w:rPr>
            <w:t>1</w:t>
          </w:r>
          <w:r w:rsidRPr="00373CB1">
            <w:rPr>
              <w:rFonts w:ascii="Tahoma" w:eastAsia="Calibri" w:hAnsi="Tahoma" w:cs="Times New Roman"/>
              <w:spacing w:val="4"/>
              <w:sz w:val="20"/>
            </w:rPr>
            <w:fldChar w:fldCharType="end"/>
          </w:r>
          <w:r w:rsidRPr="00373CB1">
            <w:rPr>
              <w:rFonts w:ascii="Tahoma" w:eastAsia="Calibri" w:hAnsi="Tahoma" w:cs="Times New Roman"/>
              <w:spacing w:val="4"/>
              <w:sz w:val="20"/>
            </w:rPr>
            <w:t xml:space="preserve"> van </w:t>
          </w:r>
          <w:r w:rsidRPr="00373CB1">
            <w:rPr>
              <w:rFonts w:ascii="Tahoma" w:eastAsia="Calibri" w:hAnsi="Tahoma" w:cs="Times New Roman"/>
              <w:noProof/>
              <w:spacing w:val="4"/>
              <w:sz w:val="20"/>
            </w:rPr>
            <w:fldChar w:fldCharType="begin"/>
          </w:r>
          <w:r w:rsidRPr="00373CB1">
            <w:rPr>
              <w:rFonts w:ascii="Tahoma" w:eastAsia="Calibri" w:hAnsi="Tahoma" w:cs="Times New Roman"/>
              <w:noProof/>
              <w:spacing w:val="4"/>
              <w:sz w:val="20"/>
            </w:rPr>
            <w:instrText xml:space="preserve"> NUMPAGES   \* MERGEFORMAT </w:instrText>
          </w:r>
          <w:r w:rsidRPr="00373CB1">
            <w:rPr>
              <w:rFonts w:ascii="Tahoma" w:eastAsia="Calibri" w:hAnsi="Tahoma" w:cs="Times New Roman"/>
              <w:noProof/>
              <w:spacing w:val="4"/>
              <w:sz w:val="20"/>
            </w:rPr>
            <w:fldChar w:fldCharType="separate"/>
          </w:r>
          <w:r w:rsidR="00D863FD">
            <w:rPr>
              <w:rFonts w:ascii="Tahoma" w:eastAsia="Calibri" w:hAnsi="Tahoma" w:cs="Times New Roman"/>
              <w:noProof/>
              <w:spacing w:val="4"/>
              <w:sz w:val="20"/>
            </w:rPr>
            <w:t>3</w:t>
          </w:r>
          <w:r w:rsidRPr="00373CB1">
            <w:rPr>
              <w:rFonts w:ascii="Tahoma" w:eastAsia="Calibri" w:hAnsi="Tahoma" w:cs="Times New Roman"/>
              <w:noProof/>
              <w:spacing w:val="4"/>
              <w:sz w:val="20"/>
            </w:rPr>
            <w:fldChar w:fldCharType="end"/>
          </w:r>
        </w:p>
        <w:p w:rsidR="003D1021" w:rsidRPr="00373CB1" w:rsidRDefault="003D1021" w:rsidP="003D1021">
          <w:pPr>
            <w:spacing w:after="0" w:line="276" w:lineRule="auto"/>
            <w:rPr>
              <w:rFonts w:ascii="Tahoma" w:eastAsia="Calibri" w:hAnsi="Tahoma" w:cs="Times New Roman"/>
              <w:spacing w:val="4"/>
              <w:sz w:val="20"/>
            </w:rPr>
          </w:pPr>
          <w:r w:rsidRPr="00373CB1">
            <w:rPr>
              <w:rFonts w:ascii="Tahoma" w:eastAsia="Calibri" w:hAnsi="Tahoma" w:cs="Times New Roman"/>
              <w:spacing w:val="4"/>
              <w:sz w:val="20"/>
            </w:rPr>
            <w:t xml:space="preserve">Versie : </w:t>
          </w:r>
          <w:r w:rsidR="004A06C2">
            <w:rPr>
              <w:rFonts w:ascii="Tahoma" w:eastAsia="Calibri" w:hAnsi="Tahoma" w:cs="Times New Roman"/>
              <w:noProof/>
              <w:spacing w:val="4"/>
              <w:sz w:val="20"/>
            </w:rPr>
            <w:t>1.2</w:t>
          </w:r>
        </w:p>
        <w:p w:rsidR="003D1021" w:rsidRPr="00373CB1" w:rsidRDefault="003912E2" w:rsidP="003D1021">
          <w:pPr>
            <w:tabs>
              <w:tab w:val="center" w:pos="4513"/>
              <w:tab w:val="right" w:pos="9026"/>
            </w:tabs>
            <w:spacing w:after="0" w:line="240" w:lineRule="auto"/>
            <w:rPr>
              <w:rFonts w:ascii="Tahoma" w:eastAsia="Calibri" w:hAnsi="Tahoma" w:cs="Times New Roman"/>
              <w:spacing w:val="4"/>
              <w:sz w:val="20"/>
            </w:rPr>
          </w:pPr>
          <w:r>
            <w:rPr>
              <w:rFonts w:ascii="Tahoma" w:eastAsia="Calibri" w:hAnsi="Tahoma" w:cs="Times New Roman"/>
              <w:spacing w:val="4"/>
              <w:sz w:val="20"/>
            </w:rPr>
            <w:t xml:space="preserve">Datum : </w:t>
          </w:r>
          <w:r w:rsidR="004A06C2">
            <w:rPr>
              <w:rFonts w:ascii="Tahoma" w:eastAsia="Calibri" w:hAnsi="Tahoma" w:cs="Times New Roman"/>
              <w:spacing w:val="4"/>
              <w:sz w:val="20"/>
            </w:rPr>
            <w:t>01-10</w:t>
          </w:r>
          <w:r w:rsidR="00C47B6E">
            <w:rPr>
              <w:rFonts w:ascii="Tahoma" w:eastAsia="Calibri" w:hAnsi="Tahoma" w:cs="Times New Roman"/>
              <w:spacing w:val="4"/>
              <w:sz w:val="20"/>
            </w:rPr>
            <w:t>-2024</w:t>
          </w:r>
        </w:p>
        <w:p w:rsidR="003D1021" w:rsidRPr="00373CB1" w:rsidRDefault="003D1021" w:rsidP="003D1021">
          <w:pPr>
            <w:tabs>
              <w:tab w:val="center" w:pos="4513"/>
              <w:tab w:val="right" w:pos="9026"/>
            </w:tabs>
            <w:spacing w:after="0" w:line="240" w:lineRule="auto"/>
            <w:rPr>
              <w:rFonts w:ascii="Arial" w:eastAsia="Calibri" w:hAnsi="Arial" w:cs="Times New Roman"/>
              <w:spacing w:val="4"/>
              <w:sz w:val="20"/>
            </w:rPr>
          </w:pPr>
        </w:p>
      </w:tc>
    </w:tr>
  </w:tbl>
  <w:p w:rsidR="003D1021" w:rsidRDefault="003D102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7A45"/>
    <w:multiLevelType w:val="hybridMultilevel"/>
    <w:tmpl w:val="F6968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0F6EE3"/>
    <w:multiLevelType w:val="hybridMultilevel"/>
    <w:tmpl w:val="B412B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7C3EE3"/>
    <w:multiLevelType w:val="hybridMultilevel"/>
    <w:tmpl w:val="79A4E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D72985"/>
    <w:multiLevelType w:val="hybridMultilevel"/>
    <w:tmpl w:val="2CF4D8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187DD0"/>
    <w:multiLevelType w:val="hybridMultilevel"/>
    <w:tmpl w:val="AD0AD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0B69C0"/>
    <w:multiLevelType w:val="hybridMultilevel"/>
    <w:tmpl w:val="9236C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D176BA5"/>
    <w:multiLevelType w:val="hybridMultilevel"/>
    <w:tmpl w:val="22C68A52"/>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021"/>
    <w:rsid w:val="00040864"/>
    <w:rsid w:val="000A478B"/>
    <w:rsid w:val="000B737B"/>
    <w:rsid w:val="000C5C22"/>
    <w:rsid w:val="000E501D"/>
    <w:rsid w:val="000F591A"/>
    <w:rsid w:val="00166431"/>
    <w:rsid w:val="001A0EAD"/>
    <w:rsid w:val="001A6BAE"/>
    <w:rsid w:val="001C08A0"/>
    <w:rsid w:val="00212966"/>
    <w:rsid w:val="002627A5"/>
    <w:rsid w:val="00262BA9"/>
    <w:rsid w:val="00273855"/>
    <w:rsid w:val="002C45A1"/>
    <w:rsid w:val="00314CAE"/>
    <w:rsid w:val="003912E2"/>
    <w:rsid w:val="003A0F1F"/>
    <w:rsid w:val="003D1021"/>
    <w:rsid w:val="003D64D3"/>
    <w:rsid w:val="003F5501"/>
    <w:rsid w:val="00414DB5"/>
    <w:rsid w:val="0043109D"/>
    <w:rsid w:val="00450203"/>
    <w:rsid w:val="004576B5"/>
    <w:rsid w:val="004A06C2"/>
    <w:rsid w:val="00520052"/>
    <w:rsid w:val="00583034"/>
    <w:rsid w:val="005933C0"/>
    <w:rsid w:val="005B22E3"/>
    <w:rsid w:val="005D5BA9"/>
    <w:rsid w:val="005E5DAB"/>
    <w:rsid w:val="00617B01"/>
    <w:rsid w:val="00626152"/>
    <w:rsid w:val="0064049B"/>
    <w:rsid w:val="006766E3"/>
    <w:rsid w:val="00683A74"/>
    <w:rsid w:val="006B74A3"/>
    <w:rsid w:val="006C487E"/>
    <w:rsid w:val="006E1099"/>
    <w:rsid w:val="007044C7"/>
    <w:rsid w:val="00705EEA"/>
    <w:rsid w:val="0070719B"/>
    <w:rsid w:val="00826CBB"/>
    <w:rsid w:val="008B2F36"/>
    <w:rsid w:val="008D3316"/>
    <w:rsid w:val="008E3699"/>
    <w:rsid w:val="009247BA"/>
    <w:rsid w:val="009913A4"/>
    <w:rsid w:val="009A317E"/>
    <w:rsid w:val="009B5087"/>
    <w:rsid w:val="009C2560"/>
    <w:rsid w:val="009C5C54"/>
    <w:rsid w:val="009D3899"/>
    <w:rsid w:val="00A5122A"/>
    <w:rsid w:val="00B112A2"/>
    <w:rsid w:val="00B44DC9"/>
    <w:rsid w:val="00B71C3A"/>
    <w:rsid w:val="00B733AB"/>
    <w:rsid w:val="00B84EFA"/>
    <w:rsid w:val="00B97EF3"/>
    <w:rsid w:val="00BA6859"/>
    <w:rsid w:val="00BF06A2"/>
    <w:rsid w:val="00C25C3C"/>
    <w:rsid w:val="00C37674"/>
    <w:rsid w:val="00C47B6E"/>
    <w:rsid w:val="00CC109D"/>
    <w:rsid w:val="00D272D3"/>
    <w:rsid w:val="00D46CB6"/>
    <w:rsid w:val="00D6145E"/>
    <w:rsid w:val="00D72952"/>
    <w:rsid w:val="00D863FD"/>
    <w:rsid w:val="00DB5C87"/>
    <w:rsid w:val="00DD31CD"/>
    <w:rsid w:val="00E076D0"/>
    <w:rsid w:val="00E16804"/>
    <w:rsid w:val="00E22005"/>
    <w:rsid w:val="00E43841"/>
    <w:rsid w:val="00E803E0"/>
    <w:rsid w:val="00E94FD3"/>
    <w:rsid w:val="00EA0E45"/>
    <w:rsid w:val="00EE49AA"/>
    <w:rsid w:val="00EF457F"/>
    <w:rsid w:val="00EF7DCC"/>
    <w:rsid w:val="00F60DE0"/>
    <w:rsid w:val="00F75E7C"/>
    <w:rsid w:val="00FB5D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275F6"/>
  <w15:chartTrackingRefBased/>
  <w15:docId w15:val="{F8C341F6-1E7B-4EE5-B359-9D356550E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22005"/>
    <w:pPr>
      <w:keepNext/>
      <w:keepLines/>
      <w:spacing w:before="240" w:after="0"/>
      <w:outlineLvl w:val="0"/>
    </w:pPr>
    <w:rPr>
      <w:rFonts w:asciiTheme="majorHAnsi" w:eastAsiaTheme="majorEastAsia" w:hAnsiTheme="majorHAnsi" w:cstheme="majorBidi"/>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22005"/>
    <w:rPr>
      <w:rFonts w:asciiTheme="majorHAnsi" w:eastAsiaTheme="majorEastAsia" w:hAnsiTheme="majorHAnsi" w:cstheme="majorBidi"/>
      <w:sz w:val="32"/>
      <w:szCs w:val="32"/>
    </w:rPr>
  </w:style>
  <w:style w:type="paragraph" w:styleId="Koptekst">
    <w:name w:val="header"/>
    <w:basedOn w:val="Standaard"/>
    <w:link w:val="KoptekstChar"/>
    <w:uiPriority w:val="99"/>
    <w:unhideWhenUsed/>
    <w:rsid w:val="003D10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1021"/>
  </w:style>
  <w:style w:type="paragraph" w:styleId="Voettekst">
    <w:name w:val="footer"/>
    <w:basedOn w:val="Standaard"/>
    <w:link w:val="VoettekstChar"/>
    <w:uiPriority w:val="99"/>
    <w:unhideWhenUsed/>
    <w:rsid w:val="003D10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1021"/>
  </w:style>
  <w:style w:type="paragraph" w:styleId="Lijstalinea">
    <w:name w:val="List Paragraph"/>
    <w:basedOn w:val="Standaard"/>
    <w:uiPriority w:val="34"/>
    <w:qFormat/>
    <w:rsid w:val="00E16804"/>
    <w:pPr>
      <w:ind w:left="720"/>
      <w:contextualSpacing/>
    </w:pPr>
  </w:style>
  <w:style w:type="paragraph" w:customStyle="1" w:styleId="Default">
    <w:name w:val="Default"/>
    <w:rsid w:val="00040864"/>
    <w:pPr>
      <w:autoSpaceDE w:val="0"/>
      <w:autoSpaceDN w:val="0"/>
      <w:adjustRightInd w:val="0"/>
      <w:spacing w:after="0" w:line="240" w:lineRule="auto"/>
    </w:pPr>
    <w:rPr>
      <w:rFonts w:ascii="Calibri" w:hAnsi="Calibri" w:cs="Calibri"/>
      <w:color w:val="000000"/>
      <w:sz w:val="24"/>
      <w:szCs w:val="24"/>
    </w:rPr>
  </w:style>
  <w:style w:type="paragraph" w:styleId="Geenafstand">
    <w:name w:val="No Spacing"/>
    <w:aliases w:val="standaard 2"/>
    <w:link w:val="GeenafstandChar"/>
    <w:uiPriority w:val="1"/>
    <w:qFormat/>
    <w:rsid w:val="00C47B6E"/>
    <w:pPr>
      <w:spacing w:after="0" w:line="240" w:lineRule="auto"/>
    </w:pPr>
    <w:rPr>
      <w:rFonts w:ascii="Calibri" w:hAnsi="Calibri" w:cs="Calibri"/>
    </w:rPr>
  </w:style>
  <w:style w:type="paragraph" w:styleId="Ballontekst">
    <w:name w:val="Balloon Text"/>
    <w:basedOn w:val="Standaard"/>
    <w:link w:val="BallontekstChar"/>
    <w:uiPriority w:val="99"/>
    <w:semiHidden/>
    <w:unhideWhenUsed/>
    <w:rsid w:val="0043109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3109D"/>
    <w:rPr>
      <w:rFonts w:ascii="Segoe UI" w:hAnsi="Segoe UI" w:cs="Segoe UI"/>
      <w:sz w:val="18"/>
      <w:szCs w:val="18"/>
    </w:rPr>
  </w:style>
  <w:style w:type="character" w:customStyle="1" w:styleId="GeenafstandChar">
    <w:name w:val="Geen afstand Char"/>
    <w:aliases w:val="standaard 2 Char"/>
    <w:basedOn w:val="Standaardalinea-lettertype"/>
    <w:link w:val="Geenafstand"/>
    <w:uiPriority w:val="1"/>
    <w:rsid w:val="004A06C2"/>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457</Words>
  <Characters>2517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Marlou Leibbrand</dc:creator>
  <cp:keywords/>
  <dc:description/>
  <cp:lastModifiedBy>Teake Visser</cp:lastModifiedBy>
  <cp:revision>4</cp:revision>
  <cp:lastPrinted>2024-01-22T11:29:00Z</cp:lastPrinted>
  <dcterms:created xsi:type="dcterms:W3CDTF">2024-03-25T08:13:00Z</dcterms:created>
  <dcterms:modified xsi:type="dcterms:W3CDTF">2024-10-07T14:47:00Z</dcterms:modified>
</cp:coreProperties>
</file>